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D109F5" w:rsidRPr="00951923" w:rsidTr="008A7245">
        <w:trPr>
          <w:trHeight w:val="1686"/>
        </w:trPr>
        <w:tc>
          <w:tcPr>
            <w:tcW w:w="5353" w:type="dxa"/>
          </w:tcPr>
          <w:p w:rsidR="00D109F5" w:rsidRPr="00951923" w:rsidRDefault="00D109F5" w:rsidP="00D109F5">
            <w:pPr>
              <w:widowControl w:val="0"/>
              <w:suppressAutoHyphens/>
              <w:rPr>
                <w:rFonts w:ascii="Times New Roman" w:eastAsia="Calibri" w:hAnsi="Times New Roman" w:cs="Lohit Hindi"/>
                <w:b/>
                <w:sz w:val="24"/>
                <w:szCs w:val="24"/>
                <w:lang w:eastAsia="zh-CN" w:bidi="hi-IN"/>
              </w:rPr>
            </w:pPr>
            <w:r w:rsidRPr="00951923">
              <w:rPr>
                <w:rFonts w:ascii="Times New Roman" w:eastAsia="Calibri" w:hAnsi="Times New Roman" w:cs="Lohit Hindi"/>
                <w:b/>
                <w:sz w:val="24"/>
                <w:szCs w:val="24"/>
                <w:lang w:eastAsia="zh-CN" w:bidi="hi-IN"/>
              </w:rPr>
              <w:t>УТВЕРЖДАЮ</w:t>
            </w:r>
          </w:p>
          <w:p w:rsidR="00D109F5" w:rsidRPr="00951923" w:rsidRDefault="00D109F5" w:rsidP="00D109F5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51923">
              <w:rPr>
                <w:rFonts w:ascii="Times New Roman" w:eastAsia="Calibri" w:hAnsi="Times New Roman" w:cs="Lohit Hindi"/>
                <w:b/>
                <w:sz w:val="24"/>
                <w:szCs w:val="24"/>
                <w:lang w:eastAsia="zh-CN" w:bidi="hi-IN"/>
              </w:rPr>
              <w:t xml:space="preserve">Председатель Совета конкурса </w:t>
            </w:r>
            <w:r w:rsidRPr="00951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«Студент года», конкурсов профессионального мастерства и студенческих предметных олимпиад в системе среднего профессионального образования</w:t>
            </w:r>
          </w:p>
          <w:p w:rsidR="00D109F5" w:rsidRPr="00951923" w:rsidRDefault="00D109F5" w:rsidP="00D109F5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51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Санкт-Петербурга</w:t>
            </w:r>
          </w:p>
          <w:p w:rsidR="00D109F5" w:rsidRPr="00951923" w:rsidRDefault="00D109F5" w:rsidP="00D109F5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  <w:p w:rsidR="00D109F5" w:rsidRPr="00951923" w:rsidRDefault="00D109F5" w:rsidP="00D109F5">
            <w:pPr>
              <w:widowControl w:val="0"/>
              <w:suppressAutoHyphens/>
              <w:spacing w:line="276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519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______________Е</w:t>
            </w:r>
            <w:r w:rsidRPr="004169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.А. </w:t>
            </w:r>
            <w:proofErr w:type="spellStart"/>
            <w:r w:rsidRPr="004169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Ананичев</w:t>
            </w:r>
            <w:proofErr w:type="spellEnd"/>
          </w:p>
          <w:p w:rsidR="00D109F5" w:rsidRPr="00951923" w:rsidRDefault="00D109F5" w:rsidP="00D109F5">
            <w:pPr>
              <w:widowControl w:val="0"/>
              <w:suppressAutoHyphens/>
              <w:spacing w:line="276" w:lineRule="auto"/>
              <w:ind w:firstLine="709"/>
              <w:rPr>
                <w:rFonts w:ascii="Times New Roman" w:eastAsia="Calibri" w:hAnsi="Times New Roman" w:cs="Lohit Hindi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«____» _______________    2019</w:t>
            </w:r>
            <w:r w:rsidRPr="009519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D109F5" w:rsidRPr="00951923" w:rsidRDefault="00D109F5" w:rsidP="00D109F5">
            <w:pPr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19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D109F5" w:rsidRPr="00951923" w:rsidRDefault="00D109F5" w:rsidP="00D109F5">
            <w:pPr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19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Руководитель экспертной группы</w:t>
            </w:r>
          </w:p>
          <w:p w:rsidR="00D109F5" w:rsidRPr="00951923" w:rsidRDefault="00D109F5" w:rsidP="00D109F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109F5" w:rsidRPr="00951923" w:rsidRDefault="00D109F5" w:rsidP="00D109F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109F5" w:rsidRPr="00951923" w:rsidRDefault="00D109F5" w:rsidP="00D109F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109F5" w:rsidRPr="00951923" w:rsidRDefault="00D109F5" w:rsidP="00D109F5">
            <w:pPr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19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О.В. Суслова</w:t>
            </w:r>
          </w:p>
          <w:p w:rsidR="00D109F5" w:rsidRPr="00951923" w:rsidRDefault="00D109F5" w:rsidP="00D109F5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«____» _______________    2019</w:t>
            </w:r>
            <w:r w:rsidRPr="009519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D109F5" w:rsidRPr="00951923" w:rsidRDefault="00D109F5" w:rsidP="00D109F5">
      <w:pPr>
        <w:widowControl w:val="0"/>
        <w:suppressAutoHyphens/>
        <w:spacing w:after="200" w:line="276" w:lineRule="auto"/>
        <w:rPr>
          <w:rFonts w:ascii="Times New Roman" w:eastAsia="Times New Roman" w:hAnsi="Times New Roman" w:cs="Lohit Hindi"/>
          <w:b/>
          <w:sz w:val="24"/>
          <w:szCs w:val="24"/>
          <w:lang w:eastAsia="zh-CN" w:bidi="hi-IN"/>
        </w:rPr>
      </w:pPr>
    </w:p>
    <w:p w:rsidR="00D109F5" w:rsidRPr="00951923" w:rsidRDefault="00D109F5" w:rsidP="00D109F5">
      <w:pPr>
        <w:widowControl w:val="0"/>
        <w:suppressAutoHyphens/>
        <w:spacing w:after="200" w:line="276" w:lineRule="auto"/>
        <w:rPr>
          <w:rFonts w:ascii="Times New Roman" w:eastAsia="Times New Roman" w:hAnsi="Times New Roman" w:cs="Lohit Hindi"/>
          <w:b/>
          <w:sz w:val="24"/>
          <w:szCs w:val="24"/>
          <w:lang w:eastAsia="zh-CN" w:bidi="hi-IN"/>
        </w:rPr>
      </w:pPr>
    </w:p>
    <w:p w:rsidR="00D109F5" w:rsidRPr="00951923" w:rsidRDefault="00D109F5" w:rsidP="00D109F5">
      <w:pPr>
        <w:widowControl w:val="0"/>
        <w:suppressAutoHyphens/>
        <w:spacing w:after="200" w:line="276" w:lineRule="auto"/>
        <w:rPr>
          <w:rFonts w:ascii="Times New Roman" w:eastAsia="Times New Roman" w:hAnsi="Times New Roman" w:cs="Lohit Hindi"/>
          <w:b/>
          <w:sz w:val="24"/>
          <w:szCs w:val="24"/>
          <w:lang w:eastAsia="zh-CN" w:bidi="hi-IN"/>
        </w:rPr>
      </w:pPr>
    </w:p>
    <w:p w:rsidR="00D109F5" w:rsidRPr="00951923" w:rsidRDefault="00D109F5" w:rsidP="00D109F5">
      <w:pPr>
        <w:widowControl w:val="0"/>
        <w:suppressAutoHyphens/>
        <w:spacing w:after="0" w:line="276" w:lineRule="auto"/>
        <w:rPr>
          <w:rFonts w:ascii="Times New Roman" w:eastAsia="Times New Roman" w:hAnsi="Times New Roman" w:cs="Lohit Hindi"/>
          <w:b/>
          <w:sz w:val="28"/>
          <w:szCs w:val="28"/>
          <w:lang w:eastAsia="zh-CN" w:bidi="hi-IN"/>
        </w:rPr>
      </w:pPr>
      <w:r w:rsidRPr="00951923">
        <w:rPr>
          <w:rFonts w:ascii="Times New Roman" w:eastAsia="Times New Roman" w:hAnsi="Times New Roman" w:cs="Lohit Hindi"/>
          <w:b/>
          <w:sz w:val="28"/>
          <w:szCs w:val="28"/>
          <w:lang w:eastAsia="zh-CN" w:bidi="hi-IN"/>
        </w:rPr>
        <w:t>Конкурсное задание</w:t>
      </w:r>
    </w:p>
    <w:p w:rsidR="00D109F5" w:rsidRPr="00951923" w:rsidRDefault="00D109F5" w:rsidP="00D109F5">
      <w:pPr>
        <w:spacing w:after="0" w:line="276" w:lineRule="auto"/>
        <w:rPr>
          <w:rFonts w:ascii="Times New Roman" w:eastAsia="Malgun Gothic" w:hAnsi="Times New Roman" w:cs="Times New Roman"/>
          <w:b/>
          <w:sz w:val="28"/>
          <w:szCs w:val="28"/>
          <w:lang w:eastAsia="ru-RU"/>
        </w:rPr>
      </w:pPr>
      <w:r w:rsidRPr="00951923">
        <w:rPr>
          <w:rFonts w:ascii="Times New Roman" w:eastAsia="Malgun Gothic" w:hAnsi="Times New Roman" w:cs="Times New Roman"/>
          <w:b/>
          <w:sz w:val="28"/>
          <w:szCs w:val="28"/>
          <w:lang w:eastAsia="ru-RU"/>
        </w:rPr>
        <w:t>Предмет (предметная область): Иностранный язык</w:t>
      </w:r>
    </w:p>
    <w:p w:rsidR="00D109F5" w:rsidRPr="00951923" w:rsidRDefault="00D109F5" w:rsidP="00D109F5">
      <w:pPr>
        <w:spacing w:after="0" w:line="276" w:lineRule="auto"/>
        <w:rPr>
          <w:rFonts w:ascii="Times New Roman" w:eastAsia="Malgun Gothic" w:hAnsi="Times New Roman" w:cs="Times New Roman"/>
          <w:b/>
          <w:sz w:val="28"/>
          <w:szCs w:val="28"/>
          <w:lang w:eastAsia="ru-RU"/>
        </w:rPr>
      </w:pPr>
    </w:p>
    <w:p w:rsidR="00D109F5" w:rsidRPr="00951923" w:rsidRDefault="00D109F5" w:rsidP="00D109F5">
      <w:pPr>
        <w:spacing w:after="0" w:line="276" w:lineRule="auto"/>
        <w:rPr>
          <w:rFonts w:ascii="Times New Roman" w:eastAsia="Malgun Gothic" w:hAnsi="Times New Roman" w:cs="Times New Roman"/>
          <w:b/>
          <w:sz w:val="28"/>
          <w:szCs w:val="28"/>
          <w:lang w:eastAsia="ru-RU"/>
        </w:rPr>
      </w:pPr>
    </w:p>
    <w:p w:rsidR="00D109F5" w:rsidRPr="00951923" w:rsidRDefault="00D109F5" w:rsidP="00D109F5">
      <w:pPr>
        <w:spacing w:after="0" w:line="276" w:lineRule="auto"/>
        <w:rPr>
          <w:rFonts w:ascii="Times New Roman" w:eastAsia="Malgun Gothic" w:hAnsi="Times New Roman" w:cs="Times New Roman"/>
          <w:b/>
          <w:sz w:val="28"/>
          <w:szCs w:val="28"/>
          <w:lang w:eastAsia="ru-RU"/>
        </w:rPr>
      </w:pPr>
    </w:p>
    <w:p w:rsidR="00D109F5" w:rsidRPr="00951923" w:rsidRDefault="00D109F5" w:rsidP="00D109F5">
      <w:pPr>
        <w:spacing w:after="20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Конкурсное задание включает в себя следующие разделы:</w:t>
      </w:r>
    </w:p>
    <w:p w:rsidR="00D109F5" w:rsidRPr="00951923" w:rsidRDefault="00D109F5" w:rsidP="00D109F5">
      <w:pPr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951923">
        <w:rPr>
          <w:rFonts w:ascii="Times New Roman" w:eastAsia="Malgun Gothic" w:hAnsi="Times New Roman" w:cs="Times New Roman"/>
          <w:sz w:val="28"/>
          <w:szCs w:val="28"/>
        </w:rPr>
        <w:t>Теоретическое задание</w:t>
      </w:r>
    </w:p>
    <w:p w:rsidR="00D109F5" w:rsidRPr="00951923" w:rsidRDefault="00D109F5" w:rsidP="00D109F5">
      <w:pPr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951923">
        <w:rPr>
          <w:rFonts w:ascii="Times New Roman" w:eastAsia="Malgun Gothic" w:hAnsi="Times New Roman" w:cs="Times New Roman"/>
          <w:sz w:val="28"/>
          <w:szCs w:val="28"/>
        </w:rPr>
        <w:t>Практико-ориентированное задание</w:t>
      </w:r>
    </w:p>
    <w:p w:rsidR="00D109F5" w:rsidRPr="00951923" w:rsidRDefault="00D109F5" w:rsidP="00D109F5">
      <w:pPr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951923">
        <w:rPr>
          <w:rFonts w:ascii="Times New Roman" w:eastAsia="Malgun Gothic" w:hAnsi="Times New Roman" w:cs="Times New Roman"/>
          <w:sz w:val="28"/>
          <w:szCs w:val="28"/>
        </w:rPr>
        <w:t>Критерии оценки</w:t>
      </w:r>
    </w:p>
    <w:p w:rsidR="00D109F5" w:rsidRPr="00951923" w:rsidRDefault="00D109F5" w:rsidP="00D109F5">
      <w:pPr>
        <w:spacing w:after="0" w:line="240" w:lineRule="auto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D109F5" w:rsidRPr="00951923" w:rsidRDefault="00D109F5" w:rsidP="00D109F5">
      <w:pPr>
        <w:spacing w:after="20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Количество часов на выполнение заданий: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30E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3,5 ч.</w:t>
      </w:r>
    </w:p>
    <w:p w:rsidR="00D109F5" w:rsidRPr="00951923" w:rsidRDefault="00D109F5" w:rsidP="00D109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D109F5" w:rsidRPr="00951923" w:rsidRDefault="00D109F5" w:rsidP="00D109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D109F5" w:rsidRPr="00951923" w:rsidRDefault="00D109F5" w:rsidP="00D109F5">
      <w:pPr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b/>
          <w:sz w:val="28"/>
          <w:szCs w:val="28"/>
        </w:rPr>
      </w:pPr>
      <w:r w:rsidRPr="00951923">
        <w:rPr>
          <w:rFonts w:ascii="Times New Roman" w:eastAsia="Malgun Gothic" w:hAnsi="Times New Roman" w:cs="Times New Roman"/>
          <w:b/>
          <w:sz w:val="28"/>
          <w:szCs w:val="28"/>
        </w:rPr>
        <w:t>Теоретическое задание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задание представлено в форме лексико-грамматического теста, включает в себя вопросы следующих грамматических разделов: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формы глаголов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Модальные глаголы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Косвенная речь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сравнения прилагательных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Страдательный залог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Герундий, инфинитив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предложения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Существительное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артикля</w:t>
      </w:r>
    </w:p>
    <w:p w:rsidR="00D109F5" w:rsidRPr="00951923" w:rsidRDefault="00D109F5" w:rsidP="00D109F5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Фонетика и орфография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выполнение тестового задания отводится максимально 30 мин.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Тестовое задание состоит из 30 вопросов открытого и закрытого типов, максимально оценивается 30 баллами.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F5" w:rsidRPr="00951923" w:rsidRDefault="00D109F5" w:rsidP="00D109F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Практико-ориентированное задание</w:t>
      </w:r>
    </w:p>
    <w:p w:rsidR="00D109F5" w:rsidRPr="00951923" w:rsidRDefault="00D109F5" w:rsidP="00D109F5">
      <w:pPr>
        <w:tabs>
          <w:tab w:val="left" w:pos="180"/>
        </w:tabs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Практико-ориентированное задание состоит из двух разделов:</w:t>
      </w:r>
    </w:p>
    <w:p w:rsidR="00D109F5" w:rsidRPr="00951923" w:rsidRDefault="00D109F5" w:rsidP="00D109F5">
      <w:pPr>
        <w:numPr>
          <w:ilvl w:val="0"/>
          <w:numId w:val="9"/>
        </w:numPr>
        <w:tabs>
          <w:tab w:val="left" w:pos="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проверку навыков чтения и понимания прочитанного</w:t>
      </w:r>
    </w:p>
    <w:p w:rsidR="00D109F5" w:rsidRPr="00951923" w:rsidRDefault="00D109F5" w:rsidP="00D109F5">
      <w:pPr>
        <w:numPr>
          <w:ilvl w:val="0"/>
          <w:numId w:val="9"/>
        </w:numPr>
        <w:tabs>
          <w:tab w:val="left" w:pos="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 – построение диалогов между участниками Олимпиады.</w:t>
      </w:r>
    </w:p>
    <w:p w:rsidR="00D109F5" w:rsidRPr="00951923" w:rsidRDefault="00D109F5" w:rsidP="00D109F5">
      <w:pPr>
        <w:tabs>
          <w:tab w:val="left" w:pos="180"/>
        </w:tabs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первого раздела конкурсантам будет предложено:</w:t>
      </w:r>
    </w:p>
    <w:p w:rsidR="00D109F5" w:rsidRPr="00951923" w:rsidRDefault="00D109F5" w:rsidP="00D109F5">
      <w:pPr>
        <w:pStyle w:val="a4"/>
        <w:numPr>
          <w:ilvl w:val="0"/>
          <w:numId w:val="8"/>
        </w:num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текст объемом 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-450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и </w:t>
      </w:r>
      <w:r w:rsidRPr="00951923">
        <w:rPr>
          <w:rFonts w:ascii="Times New Roman" w:eastAsia="Calibri" w:hAnsi="Times New Roman" w:cs="Times New Roman"/>
          <w:sz w:val="28"/>
          <w:szCs w:val="28"/>
        </w:rPr>
        <w:t>установить соответствие между заголовками и абзацами;</w:t>
      </w:r>
    </w:p>
    <w:p w:rsidR="00D109F5" w:rsidRPr="00951923" w:rsidRDefault="00D109F5" w:rsidP="00D109F5">
      <w:pPr>
        <w:numPr>
          <w:ilvl w:val="0"/>
          <w:numId w:val="8"/>
        </w:numPr>
        <w:tabs>
          <w:tab w:val="left" w:pos="18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текст объемом 150-200 слов и </w:t>
      </w:r>
      <w:r w:rsidRPr="00951923">
        <w:rPr>
          <w:rFonts w:ascii="Times New Roman" w:eastAsia="Calibri" w:hAnsi="Times New Roman" w:cs="Times New Roman"/>
          <w:sz w:val="28"/>
          <w:szCs w:val="28"/>
        </w:rPr>
        <w:t>выбрать ответ</w:t>
      </w:r>
      <w:r w:rsidRPr="00951923">
        <w:rPr>
          <w:rFonts w:ascii="Times New Roman" w:hAnsi="Times New Roman" w:cs="Times New Roman"/>
          <w:sz w:val="28"/>
          <w:szCs w:val="28"/>
        </w:rPr>
        <w:t>, 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содержанию</w:t>
      </w:r>
      <w:r w:rsidRPr="00951923">
        <w:rPr>
          <w:rFonts w:ascii="Times New Roman" w:hAnsi="Times New Roman" w:cs="Times New Roman"/>
          <w:sz w:val="28"/>
          <w:szCs w:val="28"/>
        </w:rPr>
        <w:t>.</w:t>
      </w:r>
    </w:p>
    <w:p w:rsidR="00D109F5" w:rsidRPr="00951923" w:rsidRDefault="00D109F5" w:rsidP="00D109F5">
      <w:pPr>
        <w:tabs>
          <w:tab w:val="left" w:pos="180"/>
        </w:tabs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чтение текстов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выполнение упражнений отводится 30 минут.</w:t>
      </w:r>
    </w:p>
    <w:p w:rsidR="00D109F5" w:rsidRPr="00951923" w:rsidRDefault="00D109F5" w:rsidP="00D109F5">
      <w:pPr>
        <w:tabs>
          <w:tab w:val="left" w:pos="180"/>
        </w:tabs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второго раздела конкурсантам будет предложено составить диалог по предлагаемой теме.</w:t>
      </w:r>
    </w:p>
    <w:p w:rsidR="00D109F5" w:rsidRPr="00951923" w:rsidRDefault="00D109F5" w:rsidP="00D109F5">
      <w:pPr>
        <w:tabs>
          <w:tab w:val="left" w:pos="180"/>
        </w:tabs>
        <w:spacing w:after="0" w:line="240" w:lineRule="auto"/>
        <w:ind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для устного ответа: до 3 минут диалогической речи + 10 минут для ознакомления с заданием и составления диалога.</w:t>
      </w:r>
    </w:p>
    <w:p w:rsidR="00D109F5" w:rsidRPr="00951923" w:rsidRDefault="00D109F5" w:rsidP="00D109F5">
      <w:pPr>
        <w:tabs>
          <w:tab w:val="left" w:pos="180"/>
        </w:tabs>
        <w:spacing w:after="0" w:line="360" w:lineRule="auto"/>
        <w:ind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F5" w:rsidRPr="00951923" w:rsidRDefault="00D109F5" w:rsidP="00D109F5">
      <w:pPr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b/>
          <w:sz w:val="28"/>
          <w:szCs w:val="28"/>
        </w:rPr>
      </w:pPr>
      <w:r w:rsidRPr="00951923">
        <w:rPr>
          <w:rFonts w:ascii="Times New Roman" w:eastAsia="Malgun Gothic" w:hAnsi="Times New Roman" w:cs="Times New Roman"/>
          <w:b/>
          <w:sz w:val="28"/>
          <w:szCs w:val="28"/>
        </w:rPr>
        <w:t>Критерии оценки</w:t>
      </w:r>
    </w:p>
    <w:p w:rsidR="00D109F5" w:rsidRPr="00951923" w:rsidRDefault="00D109F5" w:rsidP="00D109F5">
      <w:pPr>
        <w:tabs>
          <w:tab w:val="left" w:pos="1080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оценивания.</w:t>
      </w:r>
    </w:p>
    <w:p w:rsidR="00D109F5" w:rsidRPr="00951923" w:rsidRDefault="00D109F5" w:rsidP="00D109F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теоретической части.</w:t>
      </w:r>
    </w:p>
    <w:p w:rsidR="00D109F5" w:rsidRPr="00951923" w:rsidRDefault="00D109F5" w:rsidP="00D109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Лексико-грамматический тест: максимальный балл – 30. За каждый правильный ответ дается 1 балл.</w:t>
      </w:r>
    </w:p>
    <w:p w:rsidR="00D109F5" w:rsidRPr="00951923" w:rsidRDefault="00D109F5" w:rsidP="00D109F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практико-ориентированной части.</w:t>
      </w:r>
    </w:p>
    <w:p w:rsidR="00D109F5" w:rsidRPr="00951923" w:rsidRDefault="00D109F5" w:rsidP="00D109F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Задания на чтение и понимание прочитанного: максимальный балл – </w:t>
      </w:r>
      <w:r w:rsidRPr="00ED7BB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каждый правильный ответ 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F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9F5" w:rsidRPr="00951923" w:rsidRDefault="00D109F5" w:rsidP="00D109F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Творческое задание: максимальный балл – 40.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ситуации оценивается по следующим критериям (см. таблицу критерии оценки ситуационного диалога):</w:t>
      </w:r>
    </w:p>
    <w:p w:rsidR="00D109F5" w:rsidRPr="00951923" w:rsidRDefault="00D109F5" w:rsidP="00D109F5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(максимальное количество баллов – 10):</w:t>
      </w:r>
    </w:p>
    <w:p w:rsidR="00D109F5" w:rsidRPr="00951923" w:rsidRDefault="00D109F5" w:rsidP="00D109F5">
      <w:pPr>
        <w:tabs>
          <w:tab w:val="left" w:pos="72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аспекты задания обсуждены</w:t>
      </w:r>
    </w:p>
    <w:p w:rsidR="00D109F5" w:rsidRPr="00951923" w:rsidRDefault="00D109F5" w:rsidP="00D109F5">
      <w:pPr>
        <w:tabs>
          <w:tab w:val="left" w:pos="72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дана хорошая аргументация</w:t>
      </w:r>
    </w:p>
    <w:p w:rsidR="00D109F5" w:rsidRPr="00951923" w:rsidRDefault="00D109F5" w:rsidP="00D109F5">
      <w:pPr>
        <w:tabs>
          <w:tab w:val="left" w:pos="72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высказывание связное и логичное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F5" w:rsidRPr="00951923" w:rsidRDefault="00D109F5" w:rsidP="00D109F5">
      <w:pPr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собеседником (максимальное количество баллов – 10):</w:t>
      </w:r>
    </w:p>
    <w:p w:rsidR="00D109F5" w:rsidRPr="00951923" w:rsidRDefault="00D109F5" w:rsidP="00D109F5">
      <w:pPr>
        <w:tabs>
          <w:tab w:val="left" w:pos="72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вступает в разговор</w:t>
      </w:r>
    </w:p>
    <w:p w:rsidR="00D109F5" w:rsidRPr="00951923" w:rsidRDefault="00D109F5" w:rsidP="00D109F5">
      <w:pPr>
        <w:tabs>
          <w:tab w:val="left" w:pos="72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поддерживает разговор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F5" w:rsidRPr="00951923" w:rsidRDefault="00D109F5" w:rsidP="00D109F5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Лексическое оформление речи (максимальное количество баллов – 10):</w:t>
      </w:r>
    </w:p>
    <w:p w:rsidR="00D109F5" w:rsidRPr="00951923" w:rsidRDefault="00D109F5" w:rsidP="00D109F5">
      <w:pPr>
        <w:tabs>
          <w:tab w:val="left" w:pos="92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лексика использована в соответствии с заданной ситуацией</w:t>
      </w:r>
    </w:p>
    <w:p w:rsidR="00D109F5" w:rsidRPr="00951923" w:rsidRDefault="00D109F5" w:rsidP="00D109F5">
      <w:pPr>
        <w:tabs>
          <w:tab w:val="left" w:pos="92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словарный запас адекватен поставленной задаче</w:t>
      </w:r>
    </w:p>
    <w:p w:rsidR="00D109F5" w:rsidRPr="00951923" w:rsidRDefault="00D109F5" w:rsidP="00D109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F5" w:rsidRPr="00951923" w:rsidRDefault="00D109F5" w:rsidP="00D109F5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Грамматическое оформление речи (максимальное количество баллов – 10):</w:t>
      </w:r>
    </w:p>
    <w:p w:rsidR="00D109F5" w:rsidRPr="00951923" w:rsidRDefault="00D109F5" w:rsidP="00D109F5">
      <w:pPr>
        <w:tabs>
          <w:tab w:val="left" w:pos="92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грамматические единицы использованы адекватно требуемой ситуации</w:t>
      </w:r>
    </w:p>
    <w:p w:rsidR="00D109F5" w:rsidRPr="00951923" w:rsidRDefault="00D109F5" w:rsidP="00D109F5">
      <w:pPr>
        <w:tabs>
          <w:tab w:val="left" w:pos="92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грамматические единицы использованы корректно</w:t>
      </w: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109F5" w:rsidRPr="00951923" w:rsidRDefault="00D109F5" w:rsidP="00D109F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2881"/>
        <w:gridCol w:w="2521"/>
        <w:gridCol w:w="2339"/>
      </w:tblGrid>
      <w:tr w:rsidR="00D109F5" w:rsidRPr="00951923" w:rsidTr="008A7245">
        <w:trPr>
          <w:jc w:val="center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09F5" w:rsidRPr="00951923" w:rsidRDefault="00D109F5" w:rsidP="00D109F5">
            <w:pPr>
              <w:spacing w:before="100" w:after="10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 ситуационного диалога</w:t>
            </w:r>
          </w:p>
        </w:tc>
      </w:tr>
      <w:tr w:rsidR="00D109F5" w:rsidRPr="00951923" w:rsidTr="008A7245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Содержание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Взаимодействие с собеседником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Лексическое оформление речи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Грамматическое</w:t>
            </w:r>
            <w:r w:rsidRPr="009519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  <w:t>оформление речи</w:t>
            </w:r>
          </w:p>
        </w:tc>
      </w:tr>
      <w:tr w:rsidR="00D109F5" w:rsidRPr="00951923" w:rsidTr="008A7245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Задание полностью выполнено: цель общения успешно достигнута, тема раскрыта в заданном объеме.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(9-10 баллов)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способность логично и связно вести беседу: начинает, при необходимости, и поддерживает ее с соблюдением очередности при </w:t>
            </w:r>
            <w:proofErr w:type="gramStart"/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обменен</w:t>
            </w:r>
            <w:proofErr w:type="gramEnd"/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 xml:space="preserve"> репликами, проявляет инициативу при смене темы, восстанавливает беседу, в случае сбоя.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(9-10 баллов)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Демонстрирует словарный запас, адекватный поставленной задаче.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(9-10 баллов)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использует грамматические структуры в соответствии с поставленной задачей; практически не делает ошибок.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(9-10 баллов)</w:t>
            </w:r>
          </w:p>
        </w:tc>
      </w:tr>
      <w:tr w:rsidR="00D109F5" w:rsidRPr="00951923" w:rsidTr="008A7245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Задание выполнено: цель общения достигнута, однако тема раскрыта не в полном объеме.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(6-8 баллов)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В целом демонстрирует способность логично и связно вести беседу: начинает, при необходимости, и в большинстве случаев поддерживает ее с соблюдением очередности при обмене репликами, не всегда проявляет инициативу при смене темы, демонстрирует наличие проблемы в понимании собеседника.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(6-8 баллов)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(6-8 баллов)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Использует структуры, в целом соответствующие поставленной задаче; допускает ошибки, не затрудняющие понимания.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(6-8 баллов)</w:t>
            </w:r>
          </w:p>
        </w:tc>
      </w:tr>
      <w:tr w:rsidR="00D109F5" w:rsidRPr="00951923" w:rsidTr="008A7245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Задание выполнено частично: цель общения достигнута не полностью, тема раскрыта в ограниченном объеме.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(3-5 баллов)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Демонстрирует неспособность логично и связно вести беседу: не начинает и не стремится поддерживать ее, не проявляет инициативы при смене темы, передает наиболее общие идеи в ограниченном контексте; в значительной степени зависит от помощи со стороны собеседника.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(3-5 баллов)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Демонстрирует ограниченный словарный запас, в некоторых случаях недостаточный для выполнения поставленной задачи.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(3-5 баллов)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Делает многочисленные ошибки или допускает ошибки, затрудняющие понимание.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(3-5  баллов)</w:t>
            </w:r>
          </w:p>
        </w:tc>
      </w:tr>
      <w:tr w:rsidR="00D109F5" w:rsidRPr="00951923" w:rsidTr="008A7245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Задание не выполнено: цель общения не достигнута.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(0 – 2 балла)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Не может поддерживать беседу.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(0-2  балла)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Словарный запас недостаточен для выполнения поставленной задачи.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(0 -2  балла)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Неправильное использование грамматических структур делает невозможным выполнение поставленной задачи.</w:t>
            </w:r>
          </w:p>
          <w:p w:rsidR="00D109F5" w:rsidRPr="00951923" w:rsidRDefault="00D109F5" w:rsidP="00D1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109F5" w:rsidRPr="00951923" w:rsidRDefault="00D109F5" w:rsidP="00D109F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51923">
              <w:rPr>
                <w:rFonts w:ascii="Times New Roman" w:eastAsia="Times New Roman" w:hAnsi="Times New Roman" w:cs="Times New Roman"/>
                <w:lang w:eastAsia="ru-RU"/>
              </w:rPr>
              <w:t>(0 – 2  балла)</w:t>
            </w:r>
          </w:p>
        </w:tc>
      </w:tr>
    </w:tbl>
    <w:p w:rsidR="00D750B4" w:rsidRPr="00D109F5" w:rsidRDefault="00D750B4" w:rsidP="00D109F5">
      <w:pPr>
        <w:rPr>
          <w:lang w:val="en-US"/>
        </w:rPr>
      </w:pPr>
      <w:bookmarkStart w:id="0" w:name="_GoBack"/>
      <w:bookmarkEnd w:id="0"/>
    </w:p>
    <w:sectPr w:rsidR="00D750B4" w:rsidRPr="00D109F5" w:rsidSect="00D10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878"/>
    <w:multiLevelType w:val="multilevel"/>
    <w:tmpl w:val="E50A4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20084"/>
    <w:multiLevelType w:val="hybridMultilevel"/>
    <w:tmpl w:val="0E74E5CA"/>
    <w:lvl w:ilvl="0" w:tplc="641A950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>
    <w:nsid w:val="283A71F6"/>
    <w:multiLevelType w:val="multilevel"/>
    <w:tmpl w:val="69869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80678"/>
    <w:multiLevelType w:val="hybridMultilevel"/>
    <w:tmpl w:val="540CAC20"/>
    <w:lvl w:ilvl="0" w:tplc="B6963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A5DC6"/>
    <w:multiLevelType w:val="multilevel"/>
    <w:tmpl w:val="93383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9B60CA"/>
    <w:multiLevelType w:val="multilevel"/>
    <w:tmpl w:val="FD96F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F708B7"/>
    <w:multiLevelType w:val="hybridMultilevel"/>
    <w:tmpl w:val="EB664D48"/>
    <w:lvl w:ilvl="0" w:tplc="641A950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>
    <w:nsid w:val="57F06858"/>
    <w:multiLevelType w:val="hybridMultilevel"/>
    <w:tmpl w:val="025C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0B"/>
    <w:rsid w:val="00CF120B"/>
    <w:rsid w:val="00D109F5"/>
    <w:rsid w:val="00D7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1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1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Скорнякова Мария Ильинична</dc:creator>
  <cp:keywords/>
  <dc:description/>
  <cp:lastModifiedBy>Скорнякова Мария Ильинична</cp:lastModifiedBy>
  <cp:revision>2</cp:revision>
  <dcterms:created xsi:type="dcterms:W3CDTF">2019-09-20T09:59:00Z</dcterms:created>
  <dcterms:modified xsi:type="dcterms:W3CDTF">2019-09-20T10:04:00Z</dcterms:modified>
</cp:coreProperties>
</file>